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E87" w:rsidRPr="003A5286" w:rsidRDefault="00135E87" w:rsidP="00904929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</w:p>
    <w:p w:rsidR="00135E87" w:rsidRPr="003A5286" w:rsidRDefault="00135E87" w:rsidP="00904929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3A5286">
        <w:rPr>
          <w:rFonts w:asciiTheme="minorHAnsi" w:hAnsiTheme="minorHAnsi" w:cstheme="minorHAnsi"/>
          <w:b/>
          <w:sz w:val="22"/>
          <w:szCs w:val="22"/>
          <w:lang w:val="en-AU"/>
        </w:rPr>
        <w:t>PD Dr Mattia Rizzi</w:t>
      </w:r>
      <w:r w:rsidR="00A4069B" w:rsidRPr="003A5286">
        <w:rPr>
          <w:rFonts w:asciiTheme="minorHAnsi" w:hAnsiTheme="minorHAnsi" w:cstheme="minorHAnsi"/>
          <w:b/>
          <w:sz w:val="22"/>
          <w:szCs w:val="22"/>
          <w:lang w:val="en-AU"/>
        </w:rPr>
        <w:t>, MD-PhD, MERc</w:t>
      </w:r>
    </w:p>
    <w:p w:rsidR="00904929" w:rsidRPr="003A5286" w:rsidRDefault="00A4069B" w:rsidP="00904929">
      <w:pPr>
        <w:contextualSpacing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3A5286">
        <w:rPr>
          <w:rFonts w:asciiTheme="minorHAnsi" w:hAnsiTheme="minorHAnsi" w:cstheme="minorHAnsi"/>
          <w:sz w:val="22"/>
          <w:szCs w:val="22"/>
          <w:lang w:val="en-AU"/>
        </w:rPr>
        <w:t>Medical Doctor, Research C</w:t>
      </w:r>
      <w:r w:rsidR="00135E87" w:rsidRPr="003A5286">
        <w:rPr>
          <w:rFonts w:asciiTheme="minorHAnsi" w:hAnsiTheme="minorHAnsi" w:cstheme="minorHAnsi"/>
          <w:sz w:val="22"/>
          <w:szCs w:val="22"/>
          <w:lang w:val="en-AU"/>
        </w:rPr>
        <w:t xml:space="preserve">ollaborator </w:t>
      </w:r>
    </w:p>
    <w:p w:rsidR="003154C2" w:rsidRPr="003A5286" w:rsidRDefault="003154C2" w:rsidP="003154C2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</w:p>
    <w:p w:rsidR="003154C2" w:rsidRPr="003A5286" w:rsidRDefault="003154C2" w:rsidP="00904929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</w:p>
    <w:p w:rsidR="003154C2" w:rsidRPr="003A5286" w:rsidRDefault="003A5286" w:rsidP="00904929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sz w:val="22"/>
          <w:szCs w:val="22"/>
          <w:lang w:val="en-AU"/>
        </w:rPr>
        <w:t xml:space="preserve">Curriculum vitae: </w:t>
      </w:r>
    </w:p>
    <w:p w:rsidR="00904929" w:rsidRPr="003A5286" w:rsidRDefault="00F13CAB" w:rsidP="00904929">
      <w:pPr>
        <w:contextualSpacing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3A5286">
        <w:rPr>
          <w:rFonts w:asciiTheme="minorHAnsi" w:hAnsiTheme="minorHAnsi" w:cstheme="minorHAnsi"/>
          <w:sz w:val="22"/>
          <w:szCs w:val="22"/>
          <w:lang w:val="en-AU"/>
        </w:rPr>
        <w:t>Mattia Rizzi is</w:t>
      </w:r>
      <w:r w:rsidR="00904929" w:rsidRPr="003A5286">
        <w:rPr>
          <w:rFonts w:asciiTheme="minorHAnsi" w:hAnsiTheme="minorHAnsi" w:cstheme="minorHAnsi"/>
          <w:sz w:val="22"/>
          <w:szCs w:val="22"/>
          <w:lang w:val="en-AU"/>
        </w:rPr>
        <w:t xml:space="preserve"> currently Head of the Oncology/Hematology service of the Institute of Pediatrics of Southern Switzerland and consultant in Pediatric Thrombosis and Hemostasis at the University Hospital CHUV, Lausanne, Switzerland. </w:t>
      </w:r>
      <w:r w:rsidR="00F70146" w:rsidRPr="003A5286">
        <w:rPr>
          <w:rFonts w:asciiTheme="minorHAnsi" w:hAnsiTheme="minorHAnsi" w:cstheme="minorHAnsi"/>
          <w:bCs/>
          <w:sz w:val="22"/>
          <w:szCs w:val="22"/>
          <w:lang w:val="en-AU"/>
        </w:rPr>
        <w:t xml:space="preserve">He </w:t>
      </w:r>
      <w:r w:rsidR="00904929" w:rsidRPr="003A5286">
        <w:rPr>
          <w:rFonts w:asciiTheme="minorHAnsi" w:hAnsiTheme="minorHAnsi" w:cstheme="minorHAnsi"/>
          <w:bCs/>
          <w:sz w:val="22"/>
          <w:szCs w:val="22"/>
          <w:lang w:val="en-AU"/>
        </w:rPr>
        <w:t xml:space="preserve">hold a PhD in tumor biology and received a board certification in Pediatrics in 2010 as well a board certification of Pediatric Hematology/Oncology in 2017 from the Swiss Federal Office of Public Health. </w:t>
      </w:r>
      <w:r w:rsidR="00F70146" w:rsidRPr="003A5286">
        <w:rPr>
          <w:rFonts w:asciiTheme="minorHAnsi" w:hAnsiTheme="minorHAnsi" w:cstheme="minorHAnsi"/>
          <w:sz w:val="22"/>
          <w:szCs w:val="22"/>
          <w:lang w:val="en-AU"/>
        </w:rPr>
        <w:t>During his</w:t>
      </w:r>
      <w:r w:rsidR="00904929" w:rsidRPr="003A5286">
        <w:rPr>
          <w:rFonts w:asciiTheme="minorHAnsi" w:hAnsiTheme="minorHAnsi" w:cstheme="minorHAnsi"/>
          <w:sz w:val="22"/>
          <w:szCs w:val="22"/>
          <w:lang w:val="en-AU"/>
        </w:rPr>
        <w:t xml:space="preserve"> clinical and research training, including a fellowship </w:t>
      </w:r>
      <w:r w:rsidR="00A371F5" w:rsidRPr="003A5286">
        <w:rPr>
          <w:rFonts w:asciiTheme="minorHAnsi" w:hAnsiTheme="minorHAnsi" w:cstheme="minorHAnsi"/>
          <w:sz w:val="22"/>
          <w:szCs w:val="22"/>
          <w:lang w:val="en-AU"/>
        </w:rPr>
        <w:t>at</w:t>
      </w:r>
      <w:r w:rsidR="00904929" w:rsidRPr="003A528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04929" w:rsidRPr="003A5286">
        <w:rPr>
          <w:rFonts w:asciiTheme="minorHAnsi" w:hAnsiTheme="minorHAnsi" w:cstheme="minorHAnsi"/>
          <w:bCs/>
          <w:sz w:val="22"/>
          <w:szCs w:val="22"/>
          <w:lang w:val="en-AU"/>
        </w:rPr>
        <w:t>The Hospital for Sick Children in Toronto, Canada</w:t>
      </w:r>
      <w:r w:rsidR="00A504A6" w:rsidRPr="003A528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F70146" w:rsidRPr="003A5286">
        <w:rPr>
          <w:rFonts w:asciiTheme="minorHAnsi" w:hAnsiTheme="minorHAnsi" w:cstheme="minorHAnsi"/>
          <w:sz w:val="22"/>
          <w:szCs w:val="22"/>
          <w:lang w:val="en-AU"/>
        </w:rPr>
        <w:t>he</w:t>
      </w:r>
      <w:r w:rsidR="00904929" w:rsidRPr="003A5286">
        <w:rPr>
          <w:rFonts w:asciiTheme="minorHAnsi" w:hAnsiTheme="minorHAnsi" w:cstheme="minorHAnsi"/>
          <w:sz w:val="22"/>
          <w:szCs w:val="22"/>
          <w:lang w:val="en-AU"/>
        </w:rPr>
        <w:t xml:space="preserve"> developed a relevant expertise in the field of Hematology/Oncology with a specific interest in the field of inherited and acquired bleeding and clotting disorders in children. </w:t>
      </w:r>
      <w:r w:rsidR="00F70146" w:rsidRPr="003A5286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>His</w:t>
      </w:r>
      <w:r w:rsidR="00A504A6" w:rsidRPr="003A5286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 xml:space="preserve"> main research interest is in pediatric thrombosis with particular focus on catheter-related arterial thrombosis, as well cancer-related thrombosis in children and neonates. </w:t>
      </w:r>
      <w:r w:rsidR="00F70146" w:rsidRPr="003A5286">
        <w:rPr>
          <w:rFonts w:asciiTheme="minorHAnsi" w:hAnsiTheme="minorHAnsi" w:cstheme="minorHAnsi"/>
          <w:sz w:val="22"/>
          <w:szCs w:val="22"/>
          <w:lang w:val="en-AU"/>
        </w:rPr>
        <w:t xml:space="preserve">He </w:t>
      </w:r>
      <w:r w:rsidR="00A504A6" w:rsidRPr="003A5286">
        <w:rPr>
          <w:rFonts w:asciiTheme="minorHAnsi" w:hAnsiTheme="minorHAnsi" w:cstheme="minorHAnsi"/>
          <w:sz w:val="22"/>
          <w:szCs w:val="22"/>
          <w:lang w:val="en-AU"/>
        </w:rPr>
        <w:t xml:space="preserve">had the opportunity to established national and international collaborations, which lead to important scientific contributions in this field including peer-reviewed publications, book chapters and guidelines. </w:t>
      </w:r>
      <w:r w:rsidR="000901E9" w:rsidRPr="003A5286">
        <w:rPr>
          <w:rStyle w:val="Accentuation"/>
          <w:rFonts w:asciiTheme="minorHAnsi" w:hAnsiTheme="minorHAnsi" w:cstheme="minorHAnsi"/>
          <w:bCs/>
          <w:i w:val="0"/>
          <w:sz w:val="22"/>
          <w:szCs w:val="22"/>
          <w:shd w:val="clear" w:color="auto" w:fill="FFFFFF"/>
          <w:lang w:val="en-AU"/>
        </w:rPr>
        <w:t>Mattia</w:t>
      </w:r>
      <w:r w:rsidR="00F70146" w:rsidRPr="003A5286">
        <w:rPr>
          <w:rStyle w:val="Accentuation"/>
          <w:rFonts w:asciiTheme="minorHAnsi" w:hAnsiTheme="minorHAnsi" w:cstheme="minorHAnsi"/>
          <w:bCs/>
          <w:i w:val="0"/>
          <w:sz w:val="22"/>
          <w:szCs w:val="22"/>
          <w:shd w:val="clear" w:color="auto" w:fill="FFFFFF"/>
          <w:lang w:val="en-AU"/>
        </w:rPr>
        <w:t xml:space="preserve"> Rizzi is</w:t>
      </w:r>
      <w:r w:rsidR="003B6B90">
        <w:rPr>
          <w:rStyle w:val="Accentuation"/>
          <w:rFonts w:asciiTheme="minorHAnsi" w:hAnsiTheme="minorHAnsi" w:cstheme="minorHAnsi"/>
          <w:bCs/>
          <w:i w:val="0"/>
          <w:sz w:val="22"/>
          <w:szCs w:val="22"/>
          <w:shd w:val="clear" w:color="auto" w:fill="FFFFFF"/>
          <w:lang w:val="en-AU"/>
        </w:rPr>
        <w:t xml:space="preserve"> currently co-chair of the International </w:t>
      </w:r>
      <w:r w:rsidR="00555C8B">
        <w:rPr>
          <w:rStyle w:val="Accentuation"/>
          <w:rFonts w:asciiTheme="minorHAnsi" w:hAnsiTheme="minorHAnsi" w:cstheme="minorHAnsi"/>
          <w:bCs/>
          <w:i w:val="0"/>
          <w:sz w:val="22"/>
          <w:szCs w:val="22"/>
          <w:shd w:val="clear" w:color="auto" w:fill="FFFFFF"/>
          <w:lang w:val="en-AU"/>
        </w:rPr>
        <w:t>Society on</w:t>
      </w:r>
      <w:r w:rsidR="003B6B90">
        <w:rPr>
          <w:rStyle w:val="Accentuation"/>
          <w:rFonts w:asciiTheme="minorHAnsi" w:hAnsiTheme="minorHAnsi" w:cstheme="minorHAnsi"/>
          <w:bCs/>
          <w:i w:val="0"/>
          <w:sz w:val="22"/>
          <w:szCs w:val="22"/>
          <w:shd w:val="clear" w:color="auto" w:fill="FFFFFF"/>
          <w:lang w:val="en-AU"/>
        </w:rPr>
        <w:t xml:space="preserve"> Thrombosis and H</w:t>
      </w:r>
      <w:r w:rsidR="007D113A">
        <w:rPr>
          <w:rStyle w:val="Accentuation"/>
          <w:rFonts w:asciiTheme="minorHAnsi" w:hAnsiTheme="minorHAnsi" w:cstheme="minorHAnsi"/>
          <w:bCs/>
          <w:i w:val="0"/>
          <w:sz w:val="22"/>
          <w:szCs w:val="22"/>
          <w:shd w:val="clear" w:color="auto" w:fill="FFFFFF"/>
          <w:lang w:val="en-AU"/>
        </w:rPr>
        <w:t>a</w:t>
      </w:r>
      <w:r w:rsidR="003B6B90">
        <w:rPr>
          <w:rStyle w:val="Accentuation"/>
          <w:rFonts w:asciiTheme="minorHAnsi" w:hAnsiTheme="minorHAnsi" w:cstheme="minorHAnsi"/>
          <w:bCs/>
          <w:i w:val="0"/>
          <w:sz w:val="22"/>
          <w:szCs w:val="22"/>
          <w:shd w:val="clear" w:color="auto" w:fill="FFFFFF"/>
          <w:lang w:val="en-AU"/>
        </w:rPr>
        <w:t>emostasis (ISTH)</w:t>
      </w:r>
      <w:r w:rsidR="00904929" w:rsidRPr="003A5286">
        <w:rPr>
          <w:rStyle w:val="Accentuation"/>
          <w:rFonts w:asciiTheme="minorHAnsi" w:hAnsiTheme="minorHAnsi" w:cstheme="minorHAnsi"/>
          <w:bCs/>
          <w:i w:val="0"/>
          <w:sz w:val="22"/>
          <w:szCs w:val="22"/>
          <w:shd w:val="clear" w:color="auto" w:fill="FFFFFF"/>
          <w:lang w:val="en-AU"/>
        </w:rPr>
        <w:t xml:space="preserve"> SSC</w:t>
      </w:r>
      <w:r w:rsidR="00904929" w:rsidRPr="003A5286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> Subcommittee on </w:t>
      </w:r>
      <w:r w:rsidR="00904929" w:rsidRPr="003A5286">
        <w:rPr>
          <w:rStyle w:val="Accentuation"/>
          <w:rFonts w:asciiTheme="minorHAnsi" w:hAnsiTheme="minorHAnsi" w:cstheme="minorHAnsi"/>
          <w:bCs/>
          <w:i w:val="0"/>
          <w:sz w:val="22"/>
          <w:szCs w:val="22"/>
          <w:shd w:val="clear" w:color="auto" w:fill="FFFFFF"/>
          <w:lang w:val="en-AU"/>
        </w:rPr>
        <w:t>Pediatric and Neonatal</w:t>
      </w:r>
      <w:r w:rsidR="00904929" w:rsidRPr="003A5286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 xml:space="preserve"> Thrombosis and </w:t>
      </w:r>
      <w:r w:rsidR="00A504A6" w:rsidRPr="003A5286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>Hemostasis</w:t>
      </w:r>
      <w:r w:rsidR="00904929" w:rsidRPr="003A5286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 xml:space="preserve">, as well of the Swiss Hemophilia Network (SHN). </w:t>
      </w:r>
    </w:p>
    <w:p w:rsidR="00E5448F" w:rsidRPr="003A5286" w:rsidRDefault="00E5448F">
      <w:pPr>
        <w:rPr>
          <w:rFonts w:asciiTheme="minorHAnsi" w:hAnsiTheme="minorHAnsi" w:cstheme="minorHAnsi"/>
          <w:sz w:val="22"/>
          <w:szCs w:val="22"/>
          <w:lang w:val="en-AU"/>
        </w:rPr>
      </w:pPr>
    </w:p>
    <w:p w:rsidR="003A5286" w:rsidRPr="003A5286" w:rsidRDefault="003A5286">
      <w:pPr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3A5286">
        <w:rPr>
          <w:rFonts w:asciiTheme="minorHAnsi" w:hAnsiTheme="minorHAnsi" w:cstheme="minorHAnsi"/>
          <w:b/>
          <w:sz w:val="22"/>
          <w:szCs w:val="22"/>
          <w:lang w:val="en-AU"/>
        </w:rPr>
        <w:t xml:space="preserve">Link publications: </w:t>
      </w:r>
    </w:p>
    <w:p w:rsidR="003A5286" w:rsidRPr="003A5286" w:rsidRDefault="00465578">
      <w:pPr>
        <w:rPr>
          <w:rFonts w:asciiTheme="minorHAnsi" w:hAnsiTheme="minorHAnsi" w:cstheme="minorHAnsi"/>
          <w:sz w:val="22"/>
          <w:szCs w:val="22"/>
          <w:lang w:val="en-AU"/>
        </w:rPr>
      </w:pPr>
      <w:hyperlink r:id="rId4" w:history="1">
        <w:r w:rsidR="003A5286" w:rsidRPr="003A5286">
          <w:rPr>
            <w:rStyle w:val="Lienhypertexte"/>
            <w:rFonts w:asciiTheme="minorHAnsi" w:hAnsiTheme="minorHAnsi" w:cstheme="minorHAnsi"/>
            <w:sz w:val="22"/>
            <w:szCs w:val="22"/>
          </w:rPr>
          <w:t>Mattia Rizzi - Search Results - PubMed (nih.gov)</w:t>
        </w:r>
      </w:hyperlink>
    </w:p>
    <w:sectPr w:rsidR="003A5286" w:rsidRPr="003A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29"/>
    <w:rsid w:val="000901E9"/>
    <w:rsid w:val="00135E87"/>
    <w:rsid w:val="003154C2"/>
    <w:rsid w:val="00352308"/>
    <w:rsid w:val="003A5286"/>
    <w:rsid w:val="003B6B90"/>
    <w:rsid w:val="00465578"/>
    <w:rsid w:val="00555C8B"/>
    <w:rsid w:val="00563F7E"/>
    <w:rsid w:val="00604F4F"/>
    <w:rsid w:val="007B0757"/>
    <w:rsid w:val="007D113A"/>
    <w:rsid w:val="00852675"/>
    <w:rsid w:val="00904929"/>
    <w:rsid w:val="00A371F5"/>
    <w:rsid w:val="00A4069B"/>
    <w:rsid w:val="00A504A6"/>
    <w:rsid w:val="00B65C98"/>
    <w:rsid w:val="00CA1005"/>
    <w:rsid w:val="00DA3AF1"/>
    <w:rsid w:val="00E5448F"/>
    <w:rsid w:val="00F13CAB"/>
    <w:rsid w:val="00F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3E5549-997E-4C0F-8CFE-4D54D695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29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04929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A528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5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med.ncbi.nlm.nih.gov/?term=Mattia+Rizzi&amp;sort=pubda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1344</Characters>
  <Application>Microsoft Office Word</Application>
  <DocSecurity>4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 Centre hospitalier universitaire vaudois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Rizzi Mattia</dc:creator>
  <cp:keywords/>
  <dc:description/>
  <cp:lastModifiedBy>Aliotta Alessandro (HOS49963)</cp:lastModifiedBy>
  <cp:revision>2</cp:revision>
  <dcterms:created xsi:type="dcterms:W3CDTF">2023-12-20T15:31:00Z</dcterms:created>
  <dcterms:modified xsi:type="dcterms:W3CDTF">2023-12-20T15:31:00Z</dcterms:modified>
</cp:coreProperties>
</file>